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7F3E91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  <w:r>
        <w:rPr>
          <w:rFonts w:ascii="Bookman Old Style" w:hAnsi="Bookman Old Style" w:cs="Arial"/>
          <w:i w:val="0"/>
          <w:iCs/>
          <w:sz w:val="2"/>
        </w:rPr>
        <w:t xml:space="preserve"> </w:t>
      </w: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F0194" w:rsidRPr="00743D55" w:rsidRDefault="000F0194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52253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F1C0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4F1C0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Vigilancia Sanitaria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C04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052253">
        <w:trPr>
          <w:trHeight w:val="37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</w:t>
            </w:r>
            <w:r w:rsidR="00430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</w:t>
            </w:r>
            <w:r w:rsidR="00CF127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432BBF" w:rsidRPr="007323A5" w:rsidTr="00052253">
        <w:trPr>
          <w:trHeight w:val="37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C04B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</w:tbl>
    <w:p w:rsidR="00432BBF" w:rsidRPr="000F0194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1F640D" w:rsidRPr="00052253" w:rsidRDefault="001F640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5225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4F1C04" w:rsidRDefault="004F1C04" w:rsidP="00540ED7">
      <w:pPr>
        <w:rPr>
          <w:sz w:val="10"/>
        </w:rPr>
      </w:pPr>
    </w:p>
    <w:p w:rsidR="001F640D" w:rsidRPr="001F640D" w:rsidRDefault="004F1C04" w:rsidP="001F640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1F640D">
        <w:rPr>
          <w:rFonts w:ascii="Bookman Old Style" w:hAnsi="Bookman Old Style"/>
          <w:i w:val="0"/>
          <w:sz w:val="20"/>
        </w:rPr>
        <w:t>Planificar, coordinar y supervisar el desarrollo efectivo de las actividades en el</w:t>
      </w:r>
      <w:r w:rsidR="00AC700E" w:rsidRPr="001F640D">
        <w:rPr>
          <w:rFonts w:ascii="Bookman Old Style" w:hAnsi="Bookman Old Style"/>
          <w:i w:val="0"/>
          <w:sz w:val="20"/>
        </w:rPr>
        <w:t xml:space="preserve"> área bajo su responsabilidad</w:t>
      </w:r>
      <w:r w:rsidR="001F640D">
        <w:rPr>
          <w:rFonts w:ascii="Bookman Old Style" w:hAnsi="Bookman Old Style"/>
          <w:i w:val="0"/>
          <w:sz w:val="20"/>
        </w:rPr>
        <w:t xml:space="preserve">, mediante la </w:t>
      </w:r>
      <w:r w:rsidR="001F640D" w:rsidRPr="001F640D">
        <w:rPr>
          <w:rFonts w:ascii="Bookman Old Style" w:hAnsi="Bookman Old Style"/>
          <w:i w:val="0"/>
          <w:sz w:val="20"/>
        </w:rPr>
        <w:t>vigilancia epidemiológica</w:t>
      </w:r>
      <w:r w:rsidR="001F640D">
        <w:rPr>
          <w:rFonts w:ascii="Bookman Old Style" w:hAnsi="Bookman Old Style"/>
          <w:i w:val="0"/>
          <w:sz w:val="20"/>
        </w:rPr>
        <w:t xml:space="preserve">, </w:t>
      </w:r>
      <w:proofErr w:type="spellStart"/>
      <w:r w:rsidR="001F640D">
        <w:rPr>
          <w:rFonts w:ascii="Bookman Old Style" w:hAnsi="Bookman Old Style"/>
          <w:i w:val="0"/>
          <w:sz w:val="20"/>
        </w:rPr>
        <w:t>tecnovigilancia</w:t>
      </w:r>
      <w:proofErr w:type="spellEnd"/>
      <w:r w:rsidR="00F77CD6">
        <w:rPr>
          <w:rFonts w:ascii="Bookman Old Style" w:hAnsi="Bookman Old Style"/>
          <w:i w:val="0"/>
          <w:sz w:val="20"/>
        </w:rPr>
        <w:t>,</w:t>
      </w:r>
      <w:r w:rsidR="001F640D">
        <w:rPr>
          <w:rFonts w:ascii="Bookman Old Style" w:hAnsi="Bookman Old Style"/>
          <w:i w:val="0"/>
          <w:sz w:val="20"/>
        </w:rPr>
        <w:t xml:space="preserve"> </w:t>
      </w:r>
      <w:proofErr w:type="spellStart"/>
      <w:r w:rsidR="001F640D">
        <w:rPr>
          <w:rFonts w:ascii="Bookman Old Style" w:hAnsi="Bookman Old Style"/>
          <w:i w:val="0"/>
          <w:sz w:val="20"/>
        </w:rPr>
        <w:t>farmacovigilancia</w:t>
      </w:r>
      <w:proofErr w:type="spellEnd"/>
      <w:r w:rsidR="00F77CD6">
        <w:rPr>
          <w:rFonts w:ascii="Bookman Old Style" w:hAnsi="Bookman Old Style"/>
          <w:i w:val="0"/>
          <w:sz w:val="20"/>
        </w:rPr>
        <w:t xml:space="preserve"> y </w:t>
      </w:r>
      <w:r w:rsidR="00F246B2">
        <w:rPr>
          <w:rFonts w:ascii="Bookman Old Style" w:hAnsi="Bookman Old Style"/>
          <w:i w:val="0"/>
          <w:sz w:val="20"/>
        </w:rPr>
        <w:t>las estadísticas</w:t>
      </w:r>
      <w:r w:rsidR="00F77CD6">
        <w:rPr>
          <w:rFonts w:ascii="Bookman Old Style" w:hAnsi="Bookman Old Style"/>
          <w:i w:val="0"/>
          <w:sz w:val="20"/>
        </w:rPr>
        <w:t xml:space="preserve"> </w:t>
      </w:r>
      <w:r w:rsidR="00F246B2">
        <w:rPr>
          <w:rFonts w:ascii="Bookman Old Style" w:hAnsi="Bookman Old Style"/>
          <w:i w:val="0"/>
          <w:sz w:val="20"/>
        </w:rPr>
        <w:t xml:space="preserve">en salud, a fin de proporcionar </w:t>
      </w:r>
      <w:r w:rsidR="00F77CD6">
        <w:rPr>
          <w:rFonts w:ascii="Bookman Old Style" w:hAnsi="Bookman Old Style"/>
          <w:i w:val="0"/>
          <w:sz w:val="20"/>
        </w:rPr>
        <w:t xml:space="preserve">directrices y estrategias </w:t>
      </w:r>
      <w:r w:rsidR="001F640D" w:rsidRPr="001F640D">
        <w:rPr>
          <w:rFonts w:ascii="Bookman Old Style" w:hAnsi="Bookman Old Style"/>
          <w:i w:val="0"/>
          <w:sz w:val="20"/>
        </w:rPr>
        <w:t>de intervención</w:t>
      </w:r>
      <w:r w:rsidR="00F246B2">
        <w:rPr>
          <w:rFonts w:ascii="Bookman Old Style" w:hAnsi="Bookman Old Style"/>
          <w:i w:val="0"/>
          <w:sz w:val="20"/>
        </w:rPr>
        <w:t xml:space="preserve"> en la </w:t>
      </w:r>
      <w:r w:rsidR="001F640D" w:rsidRPr="001F640D">
        <w:rPr>
          <w:rFonts w:ascii="Bookman Old Style" w:hAnsi="Bookman Old Style"/>
          <w:i w:val="0"/>
          <w:sz w:val="20"/>
        </w:rPr>
        <w:t xml:space="preserve"> pro</w:t>
      </w:r>
      <w:r w:rsidR="00F246B2">
        <w:rPr>
          <w:rFonts w:ascii="Bookman Old Style" w:hAnsi="Bookman Old Style"/>
          <w:i w:val="0"/>
          <w:sz w:val="20"/>
        </w:rPr>
        <w:t>tección y conservación de la situación sanitaria de la población.</w:t>
      </w:r>
    </w:p>
    <w:p w:rsidR="00E45384" w:rsidRDefault="00E45384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F246B2" w:rsidRPr="000F0194" w:rsidRDefault="00BA681B" w:rsidP="00E21CFE">
      <w:pPr>
        <w:pStyle w:val="Textoindependiente3"/>
        <w:suppressAutoHyphens/>
        <w:rPr>
          <w:rFonts w:ascii="Bookman Old Style" w:hAnsi="Bookman Old Style"/>
          <w:sz w:val="18"/>
        </w:rPr>
      </w:pPr>
      <w:r>
        <w:rPr>
          <w:rFonts w:ascii="Bookman Old Style" w:hAnsi="Bookman Old Style"/>
          <w:sz w:val="18"/>
        </w:rPr>
        <w:t xml:space="preserve">      </w:t>
      </w:r>
    </w:p>
    <w:p w:rsidR="00E45384" w:rsidRPr="00CF127B" w:rsidRDefault="00E45384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26"/>
        </w:rPr>
      </w:pPr>
    </w:p>
    <w:p w:rsidR="0027626E" w:rsidRPr="0027626E" w:rsidRDefault="0027626E" w:rsidP="0027626E">
      <w:pPr>
        <w:numPr>
          <w:ilvl w:val="0"/>
          <w:numId w:val="1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27626E">
        <w:rPr>
          <w:rFonts w:ascii="Bookman Old Style" w:hAnsi="Bookman Old Style" w:cs="Arial"/>
          <w:i w:val="0"/>
          <w:iCs/>
          <w:sz w:val="20"/>
        </w:rPr>
        <w:t xml:space="preserve">Analizar y evaluar la información de las diferentes áreas que conforman el </w:t>
      </w:r>
      <w:r>
        <w:rPr>
          <w:rFonts w:ascii="Bookman Old Style" w:hAnsi="Bookman Old Style" w:cs="Arial"/>
          <w:i w:val="0"/>
          <w:iCs/>
          <w:sz w:val="20"/>
        </w:rPr>
        <w:t>D</w:t>
      </w:r>
      <w:r w:rsidRPr="0027626E">
        <w:rPr>
          <w:rFonts w:ascii="Bookman Old Style" w:hAnsi="Bookman Old Style" w:cs="Arial"/>
          <w:i w:val="0"/>
          <w:iCs/>
          <w:sz w:val="20"/>
        </w:rPr>
        <w:t>epartamento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27626E">
        <w:rPr>
          <w:rFonts w:ascii="Bookman Old Style" w:hAnsi="Bookman Old Style" w:cs="Arial"/>
          <w:i w:val="0"/>
          <w:iCs/>
          <w:sz w:val="20"/>
        </w:rPr>
        <w:t xml:space="preserve"> con la finalidad de establecer estr</w:t>
      </w:r>
      <w:r>
        <w:rPr>
          <w:rFonts w:ascii="Bookman Old Style" w:hAnsi="Bookman Old Style" w:cs="Arial"/>
          <w:i w:val="0"/>
          <w:iCs/>
          <w:sz w:val="20"/>
        </w:rPr>
        <w:t>ategias de intervención oportuna.</w:t>
      </w:r>
    </w:p>
    <w:p w:rsidR="0027626E" w:rsidRPr="000F0194" w:rsidRDefault="0027626E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DB3047" w:rsidRPr="007E1A38" w:rsidRDefault="00DB3047" w:rsidP="00DB304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Coordinar y establecer metodologías y procedimientos en materia preventiva, que permitan el desarrollo adecuado de la vigilancia sanitaria (epidemiológica,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farmacovigilancia</w:t>
      </w:r>
      <w:proofErr w:type="spellEnd"/>
      <w:r w:rsidRPr="007E1A38">
        <w:rPr>
          <w:rFonts w:ascii="Bookman Old Style" w:hAnsi="Bookman Old Style" w:cs="Arial"/>
          <w:i w:val="0"/>
          <w:iCs/>
          <w:sz w:val="20"/>
        </w:rPr>
        <w:t xml:space="preserve">,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tecnovigilancia</w:t>
      </w:r>
      <w:proofErr w:type="spellEnd"/>
      <w:r w:rsidRPr="007E1A38">
        <w:rPr>
          <w:rFonts w:ascii="Bookman Old Style" w:hAnsi="Bookman Old Style" w:cs="Arial"/>
          <w:i w:val="0"/>
          <w:iCs/>
          <w:sz w:val="20"/>
        </w:rPr>
        <w:t xml:space="preserve"> y bioestadística)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B3047" w:rsidRPr="000F0194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8C531E" w:rsidRPr="008C531E" w:rsidRDefault="00DB3047" w:rsidP="008C531E">
      <w:pPr>
        <w:numPr>
          <w:ilvl w:val="0"/>
          <w:numId w:val="1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C531E">
        <w:rPr>
          <w:rFonts w:ascii="Bookman Old Style" w:hAnsi="Bookman Old Style" w:cs="Arial"/>
          <w:i w:val="0"/>
          <w:iCs/>
          <w:sz w:val="20"/>
        </w:rPr>
        <w:t>Regular</w:t>
      </w:r>
      <w:r w:rsidR="008C531E" w:rsidRPr="008C531E">
        <w:rPr>
          <w:rFonts w:ascii="Bookman Old Style" w:hAnsi="Bookman Old Style" w:cs="Arial"/>
          <w:i w:val="0"/>
          <w:iCs/>
          <w:sz w:val="20"/>
        </w:rPr>
        <w:t xml:space="preserve"> las actividades enfocadas a la vigilancia en la prevención, control, atención de riesgos, epidemias, y otras emergencias de salud, a nivel institucional, a fin de evitar o disminuir la exposición a los riesgos del ambiente nosocomial.</w:t>
      </w:r>
    </w:p>
    <w:p w:rsidR="008C531E" w:rsidRPr="000F0194" w:rsidRDefault="008C531E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DB3047" w:rsidRPr="0080287F" w:rsidRDefault="00DB3047" w:rsidP="00DB3047">
      <w:pPr>
        <w:numPr>
          <w:ilvl w:val="0"/>
          <w:numId w:val="1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0287F">
        <w:rPr>
          <w:rFonts w:ascii="Bookman Old Style" w:hAnsi="Bookman Old Style" w:cs="Arial"/>
          <w:i w:val="0"/>
          <w:iCs/>
          <w:sz w:val="20"/>
        </w:rPr>
        <w:t xml:space="preserve">Desarrollar mecanismos de formulación, evaluación y análisis sobre indicadores de vigilancia sanitaria y perfiles (epidemiológico, fármaco y tecnología) entre otros, a fin de establecer el impacto en términos de salud y económicos a nivel institucional. </w:t>
      </w:r>
    </w:p>
    <w:p w:rsidR="00DB3047" w:rsidRPr="000F0194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4C38DF" w:rsidRPr="004C38DF" w:rsidRDefault="004C38DF" w:rsidP="004C38DF">
      <w:pPr>
        <w:numPr>
          <w:ilvl w:val="0"/>
          <w:numId w:val="1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C38DF">
        <w:rPr>
          <w:rFonts w:ascii="Bookman Old Style" w:hAnsi="Bookman Old Style" w:cs="Arial"/>
          <w:i w:val="0"/>
          <w:iCs/>
          <w:sz w:val="20"/>
        </w:rPr>
        <w:t xml:space="preserve">Asesorar y supervisar las actividades relacionadas </w:t>
      </w:r>
      <w:r w:rsidR="004842A7">
        <w:rPr>
          <w:rFonts w:ascii="Bookman Old Style" w:hAnsi="Bookman Old Style" w:cs="Arial"/>
          <w:i w:val="0"/>
          <w:iCs/>
          <w:sz w:val="20"/>
        </w:rPr>
        <w:t xml:space="preserve">a las </w:t>
      </w:r>
      <w:r w:rsidRPr="004C38DF">
        <w:rPr>
          <w:rFonts w:ascii="Bookman Old Style" w:hAnsi="Bookman Old Style" w:cs="Arial"/>
          <w:i w:val="0"/>
          <w:iCs/>
          <w:sz w:val="20"/>
        </w:rPr>
        <w:t>reacciones adversas y fallas terapéuticas, brotes, uso de medicamentos y vacunas</w:t>
      </w:r>
      <w:r w:rsidR="004842A7">
        <w:rPr>
          <w:rFonts w:ascii="Bookman Old Style" w:hAnsi="Bookman Old Style" w:cs="Arial"/>
          <w:i w:val="0"/>
          <w:iCs/>
          <w:sz w:val="20"/>
        </w:rPr>
        <w:t>,</w:t>
      </w:r>
      <w:r w:rsidRPr="004C38DF">
        <w:rPr>
          <w:rFonts w:ascii="Bookman Old Style" w:hAnsi="Bookman Old Style" w:cs="Arial"/>
          <w:i w:val="0"/>
          <w:iCs/>
          <w:sz w:val="20"/>
        </w:rPr>
        <w:t xml:space="preserve"> con base </w:t>
      </w:r>
      <w:r w:rsidR="004842A7">
        <w:rPr>
          <w:rFonts w:ascii="Bookman Old Style" w:hAnsi="Bookman Old Style" w:cs="Arial"/>
          <w:i w:val="0"/>
          <w:iCs/>
          <w:sz w:val="20"/>
        </w:rPr>
        <w:t>en</w:t>
      </w:r>
      <w:r w:rsidRPr="004C38DF">
        <w:rPr>
          <w:rFonts w:ascii="Bookman Old Style" w:hAnsi="Bookman Old Style" w:cs="Arial"/>
          <w:i w:val="0"/>
          <w:iCs/>
          <w:sz w:val="20"/>
        </w:rPr>
        <w:t xml:space="preserve"> la norma, a fin de evaluar el factor predisponente de las mismas e incorporar las mejoras necesarias.</w:t>
      </w:r>
    </w:p>
    <w:p w:rsidR="004C38DF" w:rsidRDefault="004C38DF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DB3047" w:rsidRPr="007E1A38" w:rsidRDefault="00DB3047" w:rsidP="00DB304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Conformar en comités para orientar, asesorar, definir y decidir los criterios de carácter técnico que se requieran, para la toma de decisiones o el debido ejercicio de las funciones del </w:t>
      </w:r>
      <w:r w:rsidR="00D70F7D">
        <w:rPr>
          <w:rFonts w:ascii="Bookman Old Style" w:hAnsi="Bookman Old Style" w:cs="Arial"/>
          <w:i w:val="0"/>
          <w:iCs/>
          <w:sz w:val="20"/>
        </w:rPr>
        <w:t xml:space="preserve">área. </w:t>
      </w:r>
    </w:p>
    <w:p w:rsidR="00DB3047" w:rsidRPr="000F0194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D70F7D" w:rsidRPr="007E1A38" w:rsidRDefault="00D70F7D" w:rsidP="00D70F7D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Coordinar las actividades enfocadas a la vigilancia en la prevención, control, atención de riesgos, epidemias, y otras emergencias de salud, a nivel institucional, a fin de evitar o disminuir la exposición a los riesgos del ambiente nosocomial.</w:t>
      </w:r>
    </w:p>
    <w:p w:rsidR="00DB3047" w:rsidRPr="000F0194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D70F7D" w:rsidRPr="007E1A38" w:rsidRDefault="00D70F7D" w:rsidP="00D70F7D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Supervisar la efectiva ejecución de la vigilancia sanitaria de enfermedades de interés</w:t>
      </w:r>
      <w:r w:rsidR="000F0194">
        <w:rPr>
          <w:rFonts w:ascii="Bookman Old Style" w:hAnsi="Bookman Old Style" w:cs="Arial"/>
          <w:i w:val="0"/>
          <w:iCs/>
          <w:sz w:val="20"/>
        </w:rPr>
        <w:t xml:space="preserve"> del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ISSS y otros problemas o patologías precisas de la situación de salud de los usuarios, a fin de disminuir la incidencia de las mismas.</w:t>
      </w:r>
    </w:p>
    <w:p w:rsidR="000F0194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0194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0194" w:rsidRPr="007E1A38" w:rsidRDefault="00BA681B" w:rsidP="000F0194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a Regulació</w:t>
      </w:r>
      <w:r w:rsidR="000F0194" w:rsidRPr="007E1A38">
        <w:rPr>
          <w:rFonts w:ascii="Bookman Old Style" w:hAnsi="Bookman Old Style" w:cs="Arial"/>
          <w:i w:val="0"/>
          <w:iCs/>
          <w:sz w:val="20"/>
        </w:rPr>
        <w:t xml:space="preserve">n la incorporación de nuevas herramientas vigilancia sanitaria (vigilancia epidemiológica, </w:t>
      </w:r>
      <w:proofErr w:type="spellStart"/>
      <w:r w:rsidR="000F0194" w:rsidRPr="007E1A38">
        <w:rPr>
          <w:rFonts w:ascii="Bookman Old Style" w:hAnsi="Bookman Old Style" w:cs="Arial"/>
          <w:i w:val="0"/>
          <w:iCs/>
          <w:sz w:val="20"/>
        </w:rPr>
        <w:t>farmacovigilancia</w:t>
      </w:r>
      <w:proofErr w:type="spellEnd"/>
      <w:r w:rsidR="000F0194" w:rsidRPr="007E1A38">
        <w:rPr>
          <w:rFonts w:ascii="Bookman Old Style" w:hAnsi="Bookman Old Style" w:cs="Arial"/>
          <w:i w:val="0"/>
          <w:iCs/>
          <w:sz w:val="20"/>
        </w:rPr>
        <w:t xml:space="preserve">, </w:t>
      </w:r>
      <w:proofErr w:type="spellStart"/>
      <w:r w:rsidR="000F0194" w:rsidRPr="007E1A38">
        <w:rPr>
          <w:rFonts w:ascii="Bookman Old Style" w:hAnsi="Bookman Old Style" w:cs="Arial"/>
          <w:i w:val="0"/>
          <w:iCs/>
          <w:sz w:val="20"/>
        </w:rPr>
        <w:t>tecnovigilancia</w:t>
      </w:r>
      <w:proofErr w:type="spellEnd"/>
      <w:r w:rsidR="000F0194" w:rsidRPr="007E1A38">
        <w:rPr>
          <w:rFonts w:ascii="Bookman Old Style" w:hAnsi="Bookman Old Style" w:cs="Arial"/>
          <w:i w:val="0"/>
          <w:iCs/>
          <w:sz w:val="20"/>
        </w:rPr>
        <w:t xml:space="preserve"> y </w:t>
      </w:r>
      <w:proofErr w:type="spellStart"/>
      <w:r w:rsidR="000F0194" w:rsidRPr="007E1A38">
        <w:rPr>
          <w:rFonts w:ascii="Bookman Old Style" w:hAnsi="Bookman Old Style" w:cs="Arial"/>
          <w:i w:val="0"/>
          <w:iCs/>
          <w:sz w:val="20"/>
        </w:rPr>
        <w:t>bio</w:t>
      </w:r>
      <w:proofErr w:type="spellEnd"/>
      <w:r w:rsidR="000F0194" w:rsidRPr="007E1A38">
        <w:rPr>
          <w:rFonts w:ascii="Bookman Old Style" w:hAnsi="Bookman Old Style" w:cs="Arial"/>
          <w:i w:val="0"/>
          <w:iCs/>
          <w:sz w:val="20"/>
        </w:rPr>
        <w:t>-estadística) en materia  preventiva, así como brindar apoyo para fortalecer y/o actualizar las normas y procedimientos clínicos epidemiológicos.</w:t>
      </w:r>
    </w:p>
    <w:p w:rsidR="00DB3047" w:rsidRPr="005E540B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0F0194" w:rsidRPr="007E1A38" w:rsidRDefault="000F0194" w:rsidP="000F0194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Planificar, coordinar y supervisar el desarrollo de investigaciones sobre aspectos vigilancia sanitaria, con el fin de identificar posibles riesgos, tendencias y detonantes de enfermedades o eventos epidémicos.  </w:t>
      </w:r>
    </w:p>
    <w:p w:rsidR="000F0194" w:rsidRPr="005E540B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0F0194" w:rsidRDefault="000F0194" w:rsidP="000F0194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Representar a la </w:t>
      </w:r>
      <w:r>
        <w:rPr>
          <w:rFonts w:ascii="Bookman Old Style" w:hAnsi="Bookman Old Style" w:cs="Arial"/>
          <w:i w:val="0"/>
          <w:iCs/>
          <w:sz w:val="20"/>
        </w:rPr>
        <w:t>i</w:t>
      </w:r>
      <w:r w:rsidRPr="007E1A38">
        <w:rPr>
          <w:rFonts w:ascii="Bookman Old Style" w:hAnsi="Bookman Old Style" w:cs="Arial"/>
          <w:i w:val="0"/>
          <w:iCs/>
          <w:sz w:val="20"/>
        </w:rPr>
        <w:t>nstitución y/o coordinar esfuerzos con los órganos competentes en materia de vigilancia sanitaria, tanto públicos como privados, a fin de evaluar el impacto de las políticas y acciones implementadas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DB3047" w:rsidRPr="005E540B" w:rsidRDefault="00DB3047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0F0194" w:rsidRPr="007E1A38" w:rsidRDefault="000F0194" w:rsidP="000F0194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Analizar e interpretar la vigilancia pasiva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en el uso de la vigilancia epidemiológica,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fármacovigilancia</w:t>
      </w:r>
      <w:proofErr w:type="spellEnd"/>
      <w:r w:rsidRPr="007E1A38">
        <w:rPr>
          <w:rFonts w:ascii="Bookman Old Style" w:hAnsi="Bookman Old Style" w:cs="Arial"/>
          <w:i w:val="0"/>
          <w:iCs/>
          <w:sz w:val="20"/>
        </w:rPr>
        <w:t xml:space="preserve">,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t</w:t>
      </w:r>
      <w:r>
        <w:rPr>
          <w:rFonts w:ascii="Bookman Old Style" w:hAnsi="Bookman Old Style" w:cs="Arial"/>
          <w:i w:val="0"/>
          <w:iCs/>
          <w:sz w:val="20"/>
        </w:rPr>
        <w:t>ecnovigilancia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y bioestadística, a fin de establecer metodologías y procedimientos que permitan el desarrollo adecuado y oportuno de las actividades relacionadas con estas áreas.</w:t>
      </w:r>
    </w:p>
    <w:p w:rsidR="000F0194" w:rsidRPr="005E540B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0F0194" w:rsidRPr="007E1A38" w:rsidRDefault="000F0194" w:rsidP="000F0194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8633C">
        <w:rPr>
          <w:rFonts w:ascii="Bookman Old Style" w:hAnsi="Bookman Old Style" w:cs="Arial"/>
          <w:i w:val="0"/>
          <w:iCs/>
          <w:sz w:val="20"/>
        </w:rPr>
        <w:t xml:space="preserve">Fomentar la vigilancia activa de enfermedades o eventos trazadores (enfermedades de prioridad epidemiológica, medicamentos controlados o </w:t>
      </w:r>
      <w:r w:rsidR="005E540B" w:rsidRPr="00C8633C">
        <w:rPr>
          <w:rFonts w:ascii="Bookman Old Style" w:hAnsi="Bookman Old Style" w:cs="Arial"/>
          <w:i w:val="0"/>
          <w:iCs/>
          <w:sz w:val="20"/>
        </w:rPr>
        <w:t>prioritarios</w:t>
      </w:r>
      <w:r w:rsidR="00F5425C">
        <w:rPr>
          <w:rFonts w:ascii="Bookman Old Style" w:hAnsi="Bookman Old Style" w:cs="Arial"/>
          <w:i w:val="0"/>
          <w:iCs/>
          <w:sz w:val="20"/>
        </w:rPr>
        <w:t>).</w:t>
      </w:r>
    </w:p>
    <w:p w:rsidR="000F0194" w:rsidRPr="005E540B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</w:rPr>
      </w:pPr>
    </w:p>
    <w:p w:rsidR="005E540B" w:rsidRPr="007E1A38" w:rsidRDefault="005E540B" w:rsidP="005E540B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Fomentar la creación o integración del Comité local de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Tecnovigilancia</w:t>
      </w:r>
      <w:proofErr w:type="spellEnd"/>
      <w:r w:rsidRPr="007E1A38">
        <w:rPr>
          <w:rFonts w:ascii="Bookman Old Style" w:hAnsi="Bookman Old Style" w:cs="Arial"/>
          <w:i w:val="0"/>
          <w:iCs/>
          <w:sz w:val="20"/>
        </w:rPr>
        <w:t xml:space="preserve"> a nivel local</w:t>
      </w:r>
      <w:r>
        <w:rPr>
          <w:rFonts w:ascii="Bookman Old Style" w:hAnsi="Bookman Old Style" w:cs="Arial"/>
          <w:i w:val="0"/>
          <w:iCs/>
          <w:sz w:val="20"/>
        </w:rPr>
        <w:t xml:space="preserve">, a fin de impulsar y propagar la cultura de la prevención y cuidado </w:t>
      </w:r>
      <w:r w:rsidR="0095032A">
        <w:rPr>
          <w:rFonts w:ascii="Bookman Old Style" w:hAnsi="Bookman Old Style" w:cs="Arial"/>
          <w:i w:val="0"/>
          <w:iCs/>
          <w:sz w:val="20"/>
        </w:rPr>
        <w:t>de la salud, a través de la implementación de acciones de difusión e intervención en programas de salud.</w:t>
      </w:r>
    </w:p>
    <w:p w:rsidR="000F0194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5032A" w:rsidRPr="007E1A38" w:rsidRDefault="0095032A" w:rsidP="0095032A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Elaborar y coordinar el programa de educación continua</w:t>
      </w:r>
      <w:r>
        <w:rPr>
          <w:rFonts w:ascii="Bookman Old Style" w:hAnsi="Bookman Old Style" w:cs="Arial"/>
          <w:i w:val="0"/>
          <w:iCs/>
          <w:sz w:val="20"/>
        </w:rPr>
        <w:t xml:space="preserve"> de 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farmacovigilancia</w:t>
      </w:r>
      <w:proofErr w:type="spellEnd"/>
      <w:r w:rsidRPr="007E1A38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7E1A38">
        <w:rPr>
          <w:rFonts w:ascii="Bookman Old Style" w:hAnsi="Bookman Old Style" w:cs="Arial"/>
          <w:i w:val="0"/>
          <w:iCs/>
          <w:sz w:val="20"/>
        </w:rPr>
        <w:t>orientado a los Comités Locales de Farmacoterapia, a fin de contribuir en la promoción del uso apropiado y racional de los medicamentos</w:t>
      </w:r>
      <w:r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vigilancia epidemiológica orientado a los Médicos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pidemiólogos. </w:t>
      </w:r>
    </w:p>
    <w:p w:rsidR="000F0194" w:rsidRDefault="000F0194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5032A" w:rsidRPr="007E1A38" w:rsidRDefault="0095032A" w:rsidP="0095032A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Coordinar y fortalecer el funcionamiento, programando</w:t>
      </w:r>
      <w:r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actividades educativas</w:t>
      </w:r>
      <w:r>
        <w:rPr>
          <w:rFonts w:ascii="Bookman Old Style" w:hAnsi="Bookman Old Style" w:cs="Arial"/>
          <w:i w:val="0"/>
          <w:iCs/>
          <w:sz w:val="20"/>
        </w:rPr>
        <w:t>, a fin de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mejor</w:t>
      </w:r>
      <w:r>
        <w:rPr>
          <w:rFonts w:ascii="Bookman Old Style" w:hAnsi="Bookman Old Style" w:cs="Arial"/>
          <w:i w:val="0"/>
          <w:iCs/>
          <w:sz w:val="20"/>
        </w:rPr>
        <w:t>ar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el desempeño de los Comités Locales de Epidemiologia y Farmacoterapia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en los Centros de Atención, de acuerdo a la normativa correspondiente.</w:t>
      </w:r>
    </w:p>
    <w:p w:rsidR="0095032A" w:rsidRDefault="0095032A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07CC" w:rsidRPr="007E1A38" w:rsidRDefault="007907CC" w:rsidP="007907C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Gestionar 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apoyo técnico con base </w:t>
      </w:r>
      <w:r>
        <w:rPr>
          <w:rFonts w:ascii="Bookman Old Style" w:hAnsi="Bookman Old Style" w:cs="Arial"/>
          <w:i w:val="0"/>
          <w:iCs/>
          <w:sz w:val="20"/>
        </w:rPr>
        <w:t>en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la experiencia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al verificar el cumplimiento del antimicrobiano a través de la </w:t>
      </w:r>
      <w:proofErr w:type="spellStart"/>
      <w:r w:rsidRPr="007E1A38">
        <w:rPr>
          <w:rFonts w:ascii="Bookman Old Style" w:hAnsi="Bookman Old Style" w:cs="Arial"/>
          <w:i w:val="0"/>
          <w:iCs/>
          <w:sz w:val="20"/>
        </w:rPr>
        <w:t>Farmacovigilancia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para la elaboración de protocolos de uso de medicamentos del LOM y medicamentos NILO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5032A" w:rsidRDefault="0095032A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07CC" w:rsidRPr="007907CC" w:rsidRDefault="007907CC" w:rsidP="007907C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907CC">
        <w:rPr>
          <w:rFonts w:ascii="Bookman Old Style" w:hAnsi="Bookman Old Style" w:cs="Arial"/>
          <w:i w:val="0"/>
          <w:iCs/>
          <w:sz w:val="20"/>
        </w:rPr>
        <w:t>Emi</w:t>
      </w:r>
      <w:r w:rsidR="00D52113">
        <w:rPr>
          <w:rFonts w:ascii="Bookman Old Style" w:hAnsi="Bookman Old Style" w:cs="Arial"/>
          <w:i w:val="0"/>
          <w:iCs/>
          <w:sz w:val="20"/>
        </w:rPr>
        <w:t xml:space="preserve">tir </w:t>
      </w:r>
      <w:r w:rsidRPr="007907CC">
        <w:rPr>
          <w:rFonts w:ascii="Bookman Old Style" w:hAnsi="Bookman Old Style" w:cs="Arial"/>
          <w:i w:val="0"/>
          <w:iCs/>
          <w:sz w:val="20"/>
        </w:rPr>
        <w:t>opinión técnica sobre la viabilidad de la adquisición de productos que posean alerta nacional o internacional</w:t>
      </w:r>
      <w:r w:rsidR="00D52113">
        <w:rPr>
          <w:rFonts w:ascii="Bookman Old Style" w:hAnsi="Bookman Old Style" w:cs="Arial"/>
          <w:i w:val="0"/>
          <w:iCs/>
          <w:sz w:val="20"/>
        </w:rPr>
        <w:t>, a fin de garantizar</w:t>
      </w:r>
      <w:r w:rsidRPr="007907CC">
        <w:rPr>
          <w:rFonts w:ascii="Bookman Old Style" w:hAnsi="Bookman Old Style" w:cs="Arial"/>
          <w:i w:val="0"/>
          <w:iCs/>
          <w:sz w:val="20"/>
        </w:rPr>
        <w:t xml:space="preserve"> la seguridad de medicamentos existentes en </w:t>
      </w:r>
      <w:r w:rsidR="00D52113">
        <w:rPr>
          <w:rFonts w:ascii="Bookman Old Style" w:hAnsi="Bookman Old Style" w:cs="Arial"/>
          <w:i w:val="0"/>
          <w:iCs/>
          <w:sz w:val="20"/>
        </w:rPr>
        <w:t>el ISSS.</w:t>
      </w:r>
    </w:p>
    <w:p w:rsidR="007907CC" w:rsidRPr="007E1A38" w:rsidRDefault="007907CC" w:rsidP="007907CC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7907CC" w:rsidRPr="007E1A38" w:rsidRDefault="007907CC" w:rsidP="007907C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Atender y canalizar las consultas en materia de medicamentos que se efectúan al Departamento, a fin de solventar dudas o inquietudes de los Comités Locales de Farmacoterapia.</w:t>
      </w:r>
    </w:p>
    <w:p w:rsidR="007907CC" w:rsidRPr="007E1A38" w:rsidRDefault="007907CC" w:rsidP="007907CC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7907CC" w:rsidRPr="007E1A38" w:rsidRDefault="007907CC" w:rsidP="007907C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Coordinar esfuerzos con instituciones nacionales e internacionales, a fin de </w:t>
      </w:r>
      <w:r w:rsidR="005F16DC" w:rsidRPr="007E1A38">
        <w:rPr>
          <w:rFonts w:ascii="Bookman Old Style" w:hAnsi="Bookman Old Style" w:cs="Arial"/>
          <w:i w:val="0"/>
          <w:iCs/>
          <w:sz w:val="20"/>
        </w:rPr>
        <w:t>unificar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esfuerzos que contribuyan al uso apropiado de los medicamentos, en el ámbito Institucional.</w:t>
      </w:r>
    </w:p>
    <w:p w:rsidR="0095032A" w:rsidRDefault="0095032A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07CC" w:rsidRDefault="007907CC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07CC" w:rsidRDefault="007907CC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E1A38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Planificar y coordinar visitas de monitoreo a la gestión realizada a las farmacias de los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c</w:t>
      </w:r>
      <w:r w:rsidRPr="007E1A38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entros de 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a</w:t>
      </w:r>
      <w:r w:rsidRPr="007E1A38">
        <w:rPr>
          <w:rFonts w:ascii="Bookman Old Style" w:hAnsi="Bookman Old Style" w:cs="Arial"/>
          <w:i w:val="0"/>
          <w:iCs/>
          <w:color w:val="000000" w:themeColor="text1"/>
          <w:sz w:val="20"/>
        </w:rPr>
        <w:t>tención, con el propósito de controlar que los procedimientos establecidos se realicen adecuadamente, según las regulaciones establecidas.</w:t>
      </w:r>
    </w:p>
    <w:p w:rsidR="005F16DC" w:rsidRPr="007E1A38" w:rsidRDefault="005F16DC" w:rsidP="005F16D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8"/>
          <w:szCs w:val="14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7E1A38">
        <w:rPr>
          <w:rFonts w:ascii="Bookman Old Style" w:hAnsi="Bookman Old Style" w:cs="Arial"/>
          <w:i w:val="0"/>
          <w:iCs/>
          <w:color w:val="000000" w:themeColor="text1"/>
          <w:sz w:val="20"/>
        </w:rPr>
        <w:t>Definir y dirigir las acciones a realizar</w:t>
      </w:r>
      <w:r>
        <w:rPr>
          <w:rFonts w:ascii="Bookman Old Style" w:hAnsi="Bookman Old Style" w:cs="Arial"/>
          <w:i w:val="0"/>
          <w:iCs/>
          <w:color w:val="000000" w:themeColor="text1"/>
          <w:sz w:val="20"/>
        </w:rPr>
        <w:t>, a fin de</w:t>
      </w:r>
      <w:r w:rsidRPr="007E1A38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solventar las inconsistencias o anomalías detectadas y reportadas en los hallazgos encontrados en visitas de monitoreo.</w:t>
      </w:r>
    </w:p>
    <w:p w:rsidR="005F16DC" w:rsidRPr="00214103" w:rsidRDefault="005F16DC" w:rsidP="005F16DC">
      <w:pPr>
        <w:suppressAutoHyphens/>
        <w:ind w:left="284"/>
        <w:jc w:val="both"/>
        <w:rPr>
          <w:rFonts w:ascii="Bookman Old Style" w:hAnsi="Bookman Old Style" w:cs="Arial"/>
          <w:i w:val="0"/>
          <w:iCs/>
          <w:color w:val="000000" w:themeColor="text1"/>
          <w:sz w:val="18"/>
          <w:szCs w:val="14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Supervisar la labor realizada por la Regencia de Farmacias en relación al monitoreo y regulación de medicamentos controlados, a fin de verificar se cumplan con las regulaciones internas y externas establecidas para este tipo de fármacos.</w:t>
      </w:r>
    </w:p>
    <w:p w:rsidR="005F16DC" w:rsidRPr="007E1A38" w:rsidRDefault="005F16DC" w:rsidP="005F16DC">
      <w:pPr>
        <w:pStyle w:val="Prrafodelista"/>
        <w:rPr>
          <w:rFonts w:ascii="Bookman Old Style" w:hAnsi="Bookman Old Style" w:cs="Arial"/>
          <w:i w:val="0"/>
          <w:iCs/>
          <w:color w:val="FF0000"/>
          <w:sz w:val="18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Supervisar a la Regencia en el proceso de apertura de farmacias, a fin de que se complete el trámite necesario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para el inicio de operaciones según lo planificado.</w:t>
      </w:r>
    </w:p>
    <w:p w:rsidR="005F16DC" w:rsidRPr="007E1A38" w:rsidRDefault="005F16DC" w:rsidP="005F16DC">
      <w:pPr>
        <w:pStyle w:val="Prrafodelista"/>
        <w:rPr>
          <w:rFonts w:ascii="Bookman Old Style" w:hAnsi="Bookman Old Style" w:cs="Arial"/>
          <w:i w:val="0"/>
          <w:iCs/>
          <w:sz w:val="18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Realizar evaluación de la situación y tendencia de salud en el país y sus determinantes, con énfasis en equidad, género, recurso humano y etnicidad en riesgo, datos y acceso a servicio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907CC" w:rsidRDefault="007907CC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Coordinar información con el </w:t>
      </w:r>
      <w:r>
        <w:rPr>
          <w:rFonts w:ascii="Bookman Old Style" w:hAnsi="Bookman Old Style" w:cs="Arial"/>
          <w:i w:val="0"/>
          <w:iCs/>
          <w:sz w:val="20"/>
        </w:rPr>
        <w:t>D</w:t>
      </w:r>
      <w:r w:rsidRPr="007E1A38">
        <w:rPr>
          <w:rFonts w:ascii="Bookman Old Style" w:hAnsi="Bookman Old Style" w:cs="Arial"/>
          <w:i w:val="0"/>
          <w:iCs/>
          <w:sz w:val="20"/>
        </w:rPr>
        <w:t>eparta</w:t>
      </w:r>
      <w:r>
        <w:rPr>
          <w:rFonts w:ascii="Bookman Old Style" w:hAnsi="Bookman Old Style" w:cs="Arial"/>
          <w:i w:val="0"/>
          <w:iCs/>
          <w:sz w:val="20"/>
        </w:rPr>
        <w:t>mento de Actuario y Estadística, a fin de disponer de información actualizada de la institución.</w:t>
      </w:r>
    </w:p>
    <w:p w:rsidR="005F16DC" w:rsidRPr="007E1A38" w:rsidRDefault="005F16DC" w:rsidP="005F16D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Implementar procedimientos que permitan informar sobre eventos adversos y fallas en la calidad</w:t>
      </w:r>
      <w:r>
        <w:rPr>
          <w:rFonts w:ascii="Bookman Old Style" w:hAnsi="Bookman Old Style" w:cs="Arial"/>
          <w:i w:val="0"/>
          <w:iCs/>
          <w:sz w:val="20"/>
        </w:rPr>
        <w:t xml:space="preserve"> del </w:t>
      </w:r>
      <w:r w:rsidRPr="007E1A38">
        <w:rPr>
          <w:rFonts w:ascii="Bookman Old Style" w:hAnsi="Bookman Old Style" w:cs="Arial"/>
          <w:i w:val="0"/>
          <w:iCs/>
          <w:sz w:val="20"/>
        </w:rPr>
        <w:t>producto médico no previsto en la evaluación de seguridad y eficacia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F16DC" w:rsidRPr="007E1A38" w:rsidRDefault="005F16DC" w:rsidP="005F16DC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5F16DC" w:rsidRPr="007E1A38" w:rsidRDefault="005F16DC" w:rsidP="005F16DC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Brindar informe </w:t>
      </w:r>
      <w:r w:rsidR="002A0E33">
        <w:rPr>
          <w:rFonts w:ascii="Bookman Old Style" w:hAnsi="Bookman Old Style" w:cs="Arial"/>
          <w:i w:val="0"/>
          <w:iCs/>
          <w:sz w:val="20"/>
        </w:rPr>
        <w:t xml:space="preserve">sobre </w:t>
      </w:r>
      <w:r w:rsidRPr="007E1A38">
        <w:rPr>
          <w:rFonts w:ascii="Bookman Old Style" w:hAnsi="Bookman Old Style" w:cs="Arial"/>
          <w:i w:val="0"/>
          <w:iCs/>
          <w:sz w:val="20"/>
        </w:rPr>
        <w:t>acciones correctivas pertinentes ante un evento adverso grave o falla de calida</w:t>
      </w:r>
      <w:r>
        <w:rPr>
          <w:rFonts w:ascii="Bookman Old Style" w:hAnsi="Bookman Old Style" w:cs="Arial"/>
          <w:i w:val="0"/>
          <w:iCs/>
          <w:sz w:val="20"/>
        </w:rPr>
        <w:t>d relacionado con un producto mé</w:t>
      </w:r>
      <w:r w:rsidRPr="007E1A38">
        <w:rPr>
          <w:rFonts w:ascii="Bookman Old Style" w:hAnsi="Bookman Old Style" w:cs="Arial"/>
          <w:i w:val="0"/>
          <w:iCs/>
          <w:sz w:val="20"/>
        </w:rPr>
        <w:t>dico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a fin de </w:t>
      </w:r>
      <w:r w:rsidRPr="007E1A38">
        <w:rPr>
          <w:rFonts w:ascii="Bookman Old Style" w:hAnsi="Bookman Old Style" w:cs="Arial"/>
          <w:i w:val="0"/>
          <w:iCs/>
          <w:sz w:val="20"/>
        </w:rPr>
        <w:t>informar a</w:t>
      </w:r>
      <w:r>
        <w:rPr>
          <w:rFonts w:ascii="Bookman Old Style" w:hAnsi="Bookman Old Style" w:cs="Arial"/>
          <w:i w:val="0"/>
          <w:iCs/>
          <w:sz w:val="20"/>
        </w:rPr>
        <w:t xml:space="preserve">l área correspondiente </w:t>
      </w:r>
      <w:r w:rsidRPr="007E1A38">
        <w:rPr>
          <w:rFonts w:ascii="Bookman Old Style" w:hAnsi="Bookman Old Style" w:cs="Arial"/>
          <w:i w:val="0"/>
          <w:iCs/>
          <w:sz w:val="20"/>
        </w:rPr>
        <w:t>para su modificación a lo normativo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F16DC" w:rsidRPr="007E1A38" w:rsidRDefault="005F16DC" w:rsidP="005F16D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8"/>
        </w:rPr>
      </w:pPr>
    </w:p>
    <w:p w:rsidR="007907CC" w:rsidRPr="00662697" w:rsidRDefault="005F16DC" w:rsidP="0027626E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62697">
        <w:rPr>
          <w:rFonts w:ascii="Bookman Old Style" w:hAnsi="Bookman Old Style" w:cs="Arial"/>
          <w:i w:val="0"/>
          <w:iCs/>
          <w:sz w:val="20"/>
        </w:rPr>
        <w:t>Asesorar y/o apoyar en las gestiones a los Departamentos</w:t>
      </w:r>
      <w:r w:rsidR="006635E5" w:rsidRPr="00662697">
        <w:rPr>
          <w:rFonts w:ascii="Bookman Old Style" w:hAnsi="Bookman Old Style" w:cs="Arial"/>
          <w:i w:val="0"/>
          <w:iCs/>
          <w:sz w:val="20"/>
        </w:rPr>
        <w:t>,</w:t>
      </w:r>
      <w:r w:rsidRPr="00662697">
        <w:rPr>
          <w:rFonts w:ascii="Bookman Old Style" w:hAnsi="Bookman Old Style" w:cs="Arial"/>
          <w:i w:val="0"/>
          <w:iCs/>
          <w:sz w:val="20"/>
        </w:rPr>
        <w:t xml:space="preserve"> para que a</w:t>
      </w:r>
      <w:r w:rsidR="006635E5" w:rsidRPr="00662697">
        <w:rPr>
          <w:rFonts w:ascii="Bookman Old Style" w:hAnsi="Bookman Old Style" w:cs="Arial"/>
          <w:i w:val="0"/>
          <w:iCs/>
          <w:sz w:val="20"/>
        </w:rPr>
        <w:t xml:space="preserve"> través</w:t>
      </w:r>
      <w:r w:rsidRPr="00662697">
        <w:rPr>
          <w:rFonts w:ascii="Bookman Old Style" w:hAnsi="Bookman Old Style" w:cs="Arial"/>
          <w:i w:val="0"/>
          <w:iCs/>
          <w:sz w:val="20"/>
        </w:rPr>
        <w:t xml:space="preserve"> de red informen y supervisen a Directores y/o Administradores</w:t>
      </w:r>
      <w:r w:rsidR="00386CE7" w:rsidRPr="00662697">
        <w:rPr>
          <w:rFonts w:ascii="Bookman Old Style" w:hAnsi="Bookman Old Style" w:cs="Arial"/>
          <w:i w:val="0"/>
          <w:iCs/>
          <w:sz w:val="20"/>
        </w:rPr>
        <w:t>,</w:t>
      </w:r>
      <w:r w:rsidRPr="00662697">
        <w:rPr>
          <w:rFonts w:ascii="Bookman Old Style" w:hAnsi="Bookman Old Style" w:cs="Arial"/>
          <w:i w:val="0"/>
          <w:iCs/>
          <w:sz w:val="20"/>
        </w:rPr>
        <w:t xml:space="preserve"> para resolver los hallazgos detectados sobre el manejo de los medicamentos a nivel local, dando segui</w:t>
      </w:r>
      <w:r w:rsidR="00662697" w:rsidRPr="00662697">
        <w:rPr>
          <w:rFonts w:ascii="Bookman Old Style" w:hAnsi="Bookman Old Style" w:cs="Arial"/>
          <w:i w:val="0"/>
          <w:iCs/>
          <w:sz w:val="20"/>
        </w:rPr>
        <w:t>miento oportuno.</w:t>
      </w:r>
      <w:r w:rsidRPr="0066269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907CC" w:rsidRDefault="007907CC" w:rsidP="0027626E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2697" w:rsidRPr="00662697" w:rsidRDefault="00662697" w:rsidP="00662697">
      <w:pPr>
        <w:numPr>
          <w:ilvl w:val="0"/>
          <w:numId w:val="5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Velar por la actualización del Manual de Organización y otros documentos de uso normativo, con el fin de que sirva de instrumento para el desarrollo de las actividades del departamento de Vigi</w:t>
      </w:r>
      <w:r>
        <w:rPr>
          <w:rFonts w:ascii="Bookman Old Style" w:hAnsi="Bookman Old Style" w:cs="Arial"/>
          <w:i w:val="0"/>
          <w:iCs/>
          <w:sz w:val="20"/>
        </w:rPr>
        <w:t>lancia Sa</w:t>
      </w:r>
      <w:r w:rsidRPr="007E1A38">
        <w:rPr>
          <w:rFonts w:ascii="Bookman Old Style" w:hAnsi="Bookman Old Style" w:cs="Arial"/>
          <w:i w:val="0"/>
          <w:iCs/>
          <w:sz w:val="20"/>
        </w:rPr>
        <w:t xml:space="preserve">nitaria. </w:t>
      </w:r>
    </w:p>
    <w:p w:rsidR="00662697" w:rsidRPr="00214103" w:rsidRDefault="00662697" w:rsidP="00662697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662697" w:rsidRDefault="00662697" w:rsidP="00662697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8F4B15" w:rsidRDefault="008F4B15" w:rsidP="00662697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8F4B15" w:rsidRPr="007E1A38" w:rsidRDefault="008F4B15" w:rsidP="00662697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662697" w:rsidRPr="007E1A38" w:rsidRDefault="00662697" w:rsidP="0066269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662697" w:rsidRPr="007E1A38" w:rsidRDefault="00662697" w:rsidP="0066269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052253" w:rsidRDefault="00F30614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30614" w:rsidRPr="008F4B15" w:rsidRDefault="00F30614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F4B15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E484C" w:rsidRDefault="00DE484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D3992" w:rsidRPr="00052253" w:rsidRDefault="004D3992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B122C9" w:rsidRDefault="00432BBF" w:rsidP="00B122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F127B" w:rsidRPr="002065A9" w:rsidRDefault="00CF127B" w:rsidP="00CF127B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B122C9" w:rsidRDefault="00CF127B" w:rsidP="00947050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F127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3005E" w:rsidRDefault="007A7C15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</w:t>
      </w:r>
      <w:r w:rsidR="00FF47F4">
        <w:rPr>
          <w:rFonts w:ascii="Bookman Old Style" w:hAnsi="Bookman Old Style" w:cs="Arial"/>
          <w:i w:val="0"/>
          <w:iCs/>
          <w:spacing w:val="-3"/>
          <w:sz w:val="20"/>
        </w:rPr>
        <w:t>cnico de Salud I</w:t>
      </w:r>
      <w:r w:rsidR="00B122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005E" w:rsidRDefault="007A7C15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</w:t>
      </w:r>
      <w:r w:rsidR="0043005E" w:rsidRPr="0043005E">
        <w:rPr>
          <w:rFonts w:ascii="Bookman Old Style" w:hAnsi="Bookman Old Style" w:cs="Arial"/>
          <w:i w:val="0"/>
          <w:iCs/>
          <w:spacing w:val="-3"/>
          <w:sz w:val="20"/>
        </w:rPr>
        <w:t>cnico de Salud I</w:t>
      </w:r>
      <w:r w:rsidR="00FF47F4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B122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10498" w:rsidRDefault="00810498" w:rsidP="00810498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Regente de Farmacia a Nivel Nacional. </w:t>
      </w:r>
    </w:p>
    <w:p w:rsidR="00810498" w:rsidRDefault="00810498" w:rsidP="00810498">
      <w:pPr>
        <w:pStyle w:val="Prrafodelista"/>
        <w:numPr>
          <w:ilvl w:val="0"/>
          <w:numId w:val="1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Digitador. </w:t>
      </w:r>
    </w:p>
    <w:p w:rsidR="0043005E" w:rsidRDefault="00B122C9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810498" w:rsidRDefault="00810498" w:rsidP="00810498">
      <w:pPr>
        <w:pStyle w:val="Prrafodelista"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46A8F" w:rsidRDefault="00646A8F" w:rsidP="00C97BB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E484C" w:rsidRPr="00052253" w:rsidRDefault="00DE484C" w:rsidP="00C97BB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52253" w:rsidRDefault="00432BBF" w:rsidP="000E31F4">
      <w:pPr>
        <w:suppressAutoHyphens/>
        <w:rPr>
          <w:sz w:val="14"/>
        </w:rPr>
      </w:pPr>
    </w:p>
    <w:p w:rsidR="00432BBF" w:rsidRDefault="00432BBF" w:rsidP="00DE27C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F4B15" w:rsidRDefault="008F4B15" w:rsidP="008F4B1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8F4B15" w:rsidRPr="008F4B15" w:rsidRDefault="008F4B15" w:rsidP="008F4B15">
      <w:pPr>
        <w:pStyle w:val="Prrafodelista"/>
        <w:numPr>
          <w:ilvl w:val="0"/>
          <w:numId w:val="7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8F4B15">
        <w:rPr>
          <w:rFonts w:ascii="Bookman Old Style" w:hAnsi="Bookman Old Style" w:cs="Arial"/>
          <w:i w:val="0"/>
          <w:iCs/>
          <w:sz w:val="20"/>
        </w:rPr>
        <w:t xml:space="preserve">Planificación de metodologías y procedimientos, en materia preventiva para el desarrollo de la vigilancia sanitaria. </w:t>
      </w:r>
    </w:p>
    <w:p w:rsidR="008F4B15" w:rsidRPr="007E1A38" w:rsidRDefault="008F4B15" w:rsidP="008F4B15">
      <w:pPr>
        <w:pStyle w:val="Prrafodelista"/>
        <w:numPr>
          <w:ilvl w:val="0"/>
          <w:numId w:val="7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Formulación, evaluación y análisis de indicadores de vigilancia sanitaria y perfiles epidemiológicos, </w:t>
      </w:r>
      <w:r>
        <w:rPr>
          <w:rFonts w:ascii="Bookman Old Style" w:hAnsi="Bookman Old Style" w:cs="Arial"/>
          <w:i w:val="0"/>
          <w:iCs/>
          <w:sz w:val="20"/>
        </w:rPr>
        <w:t>farmacológicos.</w:t>
      </w:r>
    </w:p>
    <w:p w:rsidR="008F4B15" w:rsidRPr="007E1A38" w:rsidRDefault="008F4B15" w:rsidP="008F4B15">
      <w:pPr>
        <w:pStyle w:val="Prrafodelista"/>
        <w:numPr>
          <w:ilvl w:val="0"/>
          <w:numId w:val="7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 xml:space="preserve">Coordinación del desarrollo de investigaciones relacionadas con la vigilancia epidemiológica. </w:t>
      </w:r>
    </w:p>
    <w:p w:rsidR="008F4B15" w:rsidRPr="007E1A38" w:rsidRDefault="008F4B15" w:rsidP="008F4B15">
      <w:pPr>
        <w:pStyle w:val="Prrafodelista"/>
        <w:numPr>
          <w:ilvl w:val="0"/>
          <w:numId w:val="7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Supervisar el cumplimiento en la coordinación de las visitas de monitoreo de las farmacias.</w:t>
      </w:r>
    </w:p>
    <w:p w:rsidR="008F4B15" w:rsidRPr="007E1A38" w:rsidRDefault="008F4B15" w:rsidP="008F4B15">
      <w:pPr>
        <w:pStyle w:val="Prrafodelista"/>
        <w:numPr>
          <w:ilvl w:val="0"/>
          <w:numId w:val="7"/>
        </w:numPr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Supervisión efectiva en la regencia de medicamentos controlados.</w:t>
      </w:r>
    </w:p>
    <w:p w:rsidR="008F4B15" w:rsidRPr="00D93E08" w:rsidRDefault="008F4B15" w:rsidP="008F4B15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z w:val="20"/>
        </w:rPr>
      </w:pPr>
      <w:r w:rsidRPr="007E1A38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</w:p>
    <w:p w:rsidR="00C97BB9" w:rsidRDefault="00C97BB9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  <w:r>
        <w:rPr>
          <w:rFonts w:ascii="Bookman Old Style" w:hAnsi="Bookman Old Style" w:cs="Arial"/>
          <w:i w:val="0"/>
          <w:iCs/>
          <w:sz w:val="14"/>
        </w:rPr>
        <w:t>.</w:t>
      </w:r>
    </w:p>
    <w:p w:rsidR="00C97BB9" w:rsidRPr="00052253" w:rsidRDefault="00C97BB9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DE27C4" w:rsidRDefault="00432BBF" w:rsidP="00DE27C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E27C4">
        <w:rPr>
          <w:rFonts w:ascii="Bookman Old Style" w:hAnsi="Bookman Old Style" w:cs="Arial"/>
          <w:i w:val="0"/>
          <w:iCs/>
          <w:sz w:val="20"/>
        </w:rPr>
        <w:t>: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 xml:space="preserve">s </w:t>
      </w:r>
      <w:r w:rsidRPr="00DE27C4">
        <w:rPr>
          <w:rFonts w:ascii="Bookman Old Style" w:hAnsi="Bookman Old Style" w:cs="Arial"/>
          <w:i w:val="0"/>
          <w:iCs/>
          <w:sz w:val="20"/>
        </w:rPr>
        <w:t xml:space="preserve">del ISSS. </w:t>
      </w:r>
    </w:p>
    <w:p w:rsidR="008B7E83" w:rsidRPr="00DE27C4" w:rsidRDefault="008B7E83" w:rsidP="00DE27C4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Normas T</w:t>
      </w:r>
      <w:r w:rsidR="008E276D">
        <w:rPr>
          <w:rFonts w:ascii="Bookman Old Style" w:hAnsi="Bookman Old Style" w:cs="Arial"/>
          <w:i w:val="0"/>
          <w:iCs/>
          <w:sz w:val="20"/>
        </w:rPr>
        <w:t>écnicas de Control Interno</w:t>
      </w:r>
      <w:r w:rsidRPr="00DE27C4">
        <w:rPr>
          <w:rFonts w:ascii="Bookman Old Style" w:hAnsi="Bookman Old Style" w:cs="Arial"/>
          <w:i w:val="0"/>
          <w:iCs/>
          <w:sz w:val="20"/>
        </w:rPr>
        <w:t>.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B7E83" w:rsidRPr="00DE27C4" w:rsidRDefault="008B7E83" w:rsidP="00DE27C4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8B7E83" w:rsidRDefault="008B7E83" w:rsidP="008B7E8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F4B15" w:rsidRDefault="008F4B15" w:rsidP="008B7E8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A681B" w:rsidRDefault="00BA681B" w:rsidP="008B7E8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A681B" w:rsidRPr="00535721" w:rsidRDefault="00BA681B" w:rsidP="008B7E8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3572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7E546C" w:rsidRDefault="001A5D81" w:rsidP="007E546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546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35721" w:rsidRPr="007E546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E546C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546C"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7E546C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E546C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FF47F4">
        <w:rPr>
          <w:rFonts w:ascii="Bookman Old Style" w:hAnsi="Bookman Old Style" w:cs="Arial"/>
          <w:i w:val="0"/>
          <w:iCs/>
          <w:sz w:val="20"/>
        </w:rPr>
        <w:t xml:space="preserve">Proyectos, planes, programas. 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535721" w:rsidRPr="00535721" w:rsidRDefault="00535721" w:rsidP="0053572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3572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535721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35721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E0AA6" w:rsidRDefault="00C404F4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07E92">
        <w:rPr>
          <w:rFonts w:ascii="Bookman Old Style" w:hAnsi="Bookman Old Style" w:cs="Arial"/>
          <w:i w:val="0"/>
          <w:iCs/>
          <w:sz w:val="20"/>
        </w:rPr>
        <w:t xml:space="preserve">Doctor en Medicina con </w:t>
      </w:r>
      <w:r w:rsidR="00BE0AA6">
        <w:rPr>
          <w:rFonts w:ascii="Bookman Old Style" w:hAnsi="Bookman Old Style" w:cs="Arial"/>
          <w:i w:val="0"/>
          <w:iCs/>
          <w:sz w:val="20"/>
        </w:rPr>
        <w:t>Post-grado universitario.</w:t>
      </w:r>
    </w:p>
    <w:p w:rsidR="000F7761" w:rsidRPr="009B51F4" w:rsidRDefault="000F7761" w:rsidP="00BE0AA6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191645" w:rsidRPr="00191645" w:rsidRDefault="00C404F4" w:rsidP="0019164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8198F">
        <w:rPr>
          <w:rFonts w:ascii="Bookman Old Style" w:hAnsi="Bookman Old Style" w:cs="Arial"/>
          <w:i w:val="0"/>
          <w:iCs/>
          <w:sz w:val="20"/>
        </w:rPr>
        <w:t>Especialidad</w:t>
      </w:r>
      <w:r w:rsidR="00D06F35" w:rsidRPr="0098198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8198F" w:rsidRPr="0098198F">
        <w:rPr>
          <w:rFonts w:ascii="Bookman Old Style" w:hAnsi="Bookman Old Style" w:cs="Arial"/>
          <w:i w:val="0"/>
          <w:iCs/>
          <w:sz w:val="20"/>
        </w:rPr>
        <w:t>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BE0AA6">
        <w:rPr>
          <w:rFonts w:ascii="Bookman Old Style" w:hAnsi="Bookman Old Style" w:cs="Arial"/>
          <w:i w:val="0"/>
          <w:iCs/>
          <w:sz w:val="20"/>
        </w:rPr>
        <w:t xml:space="preserve">Especialización médica o maestría </w:t>
      </w:r>
      <w:r w:rsidR="007927F3">
        <w:rPr>
          <w:rFonts w:ascii="Bookman Old Style" w:hAnsi="Bookman Old Style" w:cs="Arial"/>
          <w:i w:val="0"/>
          <w:iCs/>
          <w:sz w:val="20"/>
        </w:rPr>
        <w:t>administrativa o en salud</w:t>
      </w:r>
      <w:r w:rsidR="00BE0AA6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9B51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CE2718" w:rsidRPr="00052253" w:rsidRDefault="00CE271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F30614" w:rsidRDefault="00432BBF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52253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1A5D81" w:rsidRDefault="001A5D81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1004F3">
        <w:rPr>
          <w:rFonts w:ascii="Bookman Old Style" w:hAnsi="Bookman Old Style" w:cs="Arial"/>
          <w:i w:val="0"/>
          <w:iCs/>
          <w:sz w:val="20"/>
        </w:rPr>
        <w:t xml:space="preserve"> Ninguno</w:t>
      </w:r>
      <w:r w:rsidR="00BE0AA6">
        <w:rPr>
          <w:rFonts w:ascii="Bookman Old Style" w:hAnsi="Bookman Old Style" w:cs="Arial"/>
          <w:i w:val="0"/>
          <w:iCs/>
          <w:sz w:val="20"/>
        </w:rPr>
        <w:t>.</w:t>
      </w:r>
    </w:p>
    <w:p w:rsidR="00592211" w:rsidRPr="00052253" w:rsidRDefault="00592211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CE2718" w:rsidRDefault="00CE2718" w:rsidP="00CE271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Deseable: Formulación y/o evaluación de Proyectos.</w:t>
      </w:r>
    </w:p>
    <w:p w:rsidR="00C95880" w:rsidRPr="00BE0AA6" w:rsidRDefault="00C95880" w:rsidP="00BE0AA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FD2EED" w:rsidRPr="00052253" w:rsidRDefault="00FD2EED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921D11" w:rsidRDefault="00432BBF" w:rsidP="00921D11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93431">
        <w:rPr>
          <w:rFonts w:ascii="Bookman Old Style" w:hAnsi="Bookman Old Style" w:cs="Arial"/>
          <w:i w:val="0"/>
          <w:iCs/>
          <w:sz w:val="20"/>
        </w:rPr>
        <w:t>Cuatro</w:t>
      </w:r>
      <w:r w:rsidR="00301279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984B24">
        <w:rPr>
          <w:rFonts w:ascii="Bookman Old Style" w:hAnsi="Bookman Old Style" w:cs="Arial"/>
          <w:i w:val="0"/>
          <w:iCs/>
          <w:sz w:val="20"/>
        </w:rPr>
        <w:t xml:space="preserve">en el ejercicio de su profesión,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E2727E">
        <w:rPr>
          <w:rFonts w:ascii="Bookman Old Style" w:hAnsi="Bookman Old Style" w:cs="Arial"/>
          <w:i w:val="0"/>
          <w:iCs/>
          <w:sz w:val="20"/>
        </w:rPr>
        <w:t>puestos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4864">
        <w:rPr>
          <w:rFonts w:ascii="Bookman Old Style" w:hAnsi="Bookman Old Style" w:cs="Arial"/>
          <w:i w:val="0"/>
          <w:iCs/>
          <w:sz w:val="20"/>
        </w:rPr>
        <w:t xml:space="preserve">administrativos, técnicos o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>de jefatura, preferentemente en la conducción de programas</w:t>
      </w:r>
      <w:r w:rsidR="00BF2306">
        <w:rPr>
          <w:rFonts w:ascii="Bookman Old Style" w:hAnsi="Bookman Old Style" w:cs="Arial"/>
          <w:i w:val="0"/>
          <w:iCs/>
          <w:sz w:val="20"/>
        </w:rPr>
        <w:t xml:space="preserve"> de salud</w:t>
      </w:r>
      <w:r w:rsidR="00BA681B">
        <w:rPr>
          <w:rFonts w:ascii="Bookman Old Style" w:hAnsi="Bookman Old Style" w:cs="Arial"/>
          <w:i w:val="0"/>
          <w:iCs/>
          <w:sz w:val="20"/>
        </w:rPr>
        <w:t xml:space="preserve"> o farmacología</w:t>
      </w:r>
      <w:r w:rsidR="009B51F4">
        <w:rPr>
          <w:rFonts w:ascii="Bookman Old Style" w:hAnsi="Bookman Old Style" w:cs="Arial"/>
          <w:i w:val="0"/>
          <w:iCs/>
          <w:sz w:val="20"/>
        </w:rPr>
        <w:t>.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E2718" w:rsidRDefault="00CE2718" w:rsidP="00921D11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0F7761" w:rsidRDefault="00E2727E" w:rsidP="00CE2718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E2727E">
        <w:rPr>
          <w:rFonts w:ascii="Century Gothic" w:hAnsi="Century Gothic"/>
          <w:sz w:val="20"/>
        </w:rPr>
        <w:t xml:space="preserve"> </w:t>
      </w:r>
      <w:r w:rsidR="000F7761"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Integridad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Responsabilidad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Guía y Supervisión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Capacidad de Decisión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Manejo de Personal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Autocontrol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Delegación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C25B4B" w:rsidRPr="003F7AC2" w:rsidRDefault="00C25B4B" w:rsidP="003F7AC2"/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52253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20CE" w:rsidRDefault="00535721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5C" w:rsidRDefault="00191A5C">
      <w:pPr>
        <w:spacing w:line="20" w:lineRule="exact"/>
      </w:pPr>
    </w:p>
  </w:endnote>
  <w:endnote w:type="continuationSeparator" w:id="0">
    <w:p w:rsidR="00191A5C" w:rsidRDefault="00191A5C"/>
  </w:endnote>
  <w:endnote w:type="continuationNotice" w:id="1">
    <w:p w:rsidR="00191A5C" w:rsidRDefault="00191A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25B4B" w:rsidRDefault="00C25B4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F2306">
      <w:rPr>
        <w:rStyle w:val="Nmerodepgina"/>
        <w:rFonts w:ascii="Arial" w:hAnsi="Arial" w:cs="Arial"/>
        <w:b/>
        <w:bCs/>
        <w:i w:val="0"/>
        <w:iCs/>
        <w:noProof/>
        <w:sz w:val="16"/>
      </w:rPr>
      <w:t>5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C25B4B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C25B4B" w:rsidRPr="00052253" w:rsidRDefault="00C25B4B" w:rsidP="0050304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C25B4B" w:rsidRPr="00574018" w:rsidRDefault="00C25B4B" w:rsidP="0050304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842A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  <w:p w:rsidR="00C25B4B" w:rsidRPr="00B425FF" w:rsidRDefault="00C25B4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C25B4B" w:rsidRPr="00B425FF" w:rsidRDefault="00C25B4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25B4B">
      <w:tc>
        <w:tcPr>
          <w:tcW w:w="5950" w:type="dxa"/>
        </w:tcPr>
        <w:p w:rsidR="00C25B4B" w:rsidRDefault="00C25B4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25B4B" w:rsidRDefault="00C25B4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25B4B" w:rsidRDefault="00C25B4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25B4B" w:rsidRDefault="00C25B4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25B4B" w:rsidRDefault="00C25B4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25B4B" w:rsidRDefault="00C25B4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25B4B" w:rsidRDefault="00C25B4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5C" w:rsidRDefault="00191A5C">
      <w:r>
        <w:separator/>
      </w:r>
    </w:p>
  </w:footnote>
  <w:footnote w:type="continuationSeparator" w:id="0">
    <w:p w:rsidR="00191A5C" w:rsidRDefault="00191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25B4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25B4B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0CA843E" wp14:editId="64400721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C25B4B" w:rsidRPr="00B47612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25B4B" w:rsidRPr="00B47612" w:rsidRDefault="007F0D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C25B4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C25B4B" w:rsidRPr="00B47612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5B4B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5B4B" w:rsidRPr="00B47612" w:rsidRDefault="00C25B4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25B4B" w:rsidRPr="00B47612" w:rsidRDefault="00C25B4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5B4B" w:rsidRDefault="00C25B4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25B4B" w:rsidRDefault="00C25B4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AE1937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25B4B" w:rsidRDefault="00C25B4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C35984"/>
    <w:multiLevelType w:val="hybridMultilevel"/>
    <w:tmpl w:val="ED90499E"/>
    <w:lvl w:ilvl="0" w:tplc="440A000F">
      <w:start w:val="1"/>
      <w:numFmt w:val="decimal"/>
      <w:lvlText w:val="%1."/>
      <w:lvlJc w:val="left"/>
      <w:pPr>
        <w:ind w:left="862" w:hanging="360"/>
      </w:pPr>
    </w:lvl>
    <w:lvl w:ilvl="1" w:tplc="440A0019" w:tentative="1">
      <w:start w:val="1"/>
      <w:numFmt w:val="lowerLetter"/>
      <w:lvlText w:val="%2."/>
      <w:lvlJc w:val="left"/>
      <w:pPr>
        <w:ind w:left="1582" w:hanging="360"/>
      </w:pPr>
    </w:lvl>
    <w:lvl w:ilvl="2" w:tplc="440A001B" w:tentative="1">
      <w:start w:val="1"/>
      <w:numFmt w:val="lowerRoman"/>
      <w:lvlText w:val="%3."/>
      <w:lvlJc w:val="right"/>
      <w:pPr>
        <w:ind w:left="2302" w:hanging="180"/>
      </w:pPr>
    </w:lvl>
    <w:lvl w:ilvl="3" w:tplc="440A000F" w:tentative="1">
      <w:start w:val="1"/>
      <w:numFmt w:val="decimal"/>
      <w:lvlText w:val="%4."/>
      <w:lvlJc w:val="left"/>
      <w:pPr>
        <w:ind w:left="3022" w:hanging="360"/>
      </w:pPr>
    </w:lvl>
    <w:lvl w:ilvl="4" w:tplc="440A0019" w:tentative="1">
      <w:start w:val="1"/>
      <w:numFmt w:val="lowerLetter"/>
      <w:lvlText w:val="%5."/>
      <w:lvlJc w:val="left"/>
      <w:pPr>
        <w:ind w:left="3742" w:hanging="360"/>
      </w:pPr>
    </w:lvl>
    <w:lvl w:ilvl="5" w:tplc="440A001B" w:tentative="1">
      <w:start w:val="1"/>
      <w:numFmt w:val="lowerRoman"/>
      <w:lvlText w:val="%6."/>
      <w:lvlJc w:val="right"/>
      <w:pPr>
        <w:ind w:left="4462" w:hanging="180"/>
      </w:pPr>
    </w:lvl>
    <w:lvl w:ilvl="6" w:tplc="440A000F" w:tentative="1">
      <w:start w:val="1"/>
      <w:numFmt w:val="decimal"/>
      <w:lvlText w:val="%7."/>
      <w:lvlJc w:val="left"/>
      <w:pPr>
        <w:ind w:left="5182" w:hanging="360"/>
      </w:pPr>
    </w:lvl>
    <w:lvl w:ilvl="7" w:tplc="440A0019" w:tentative="1">
      <w:start w:val="1"/>
      <w:numFmt w:val="lowerLetter"/>
      <w:lvlText w:val="%8."/>
      <w:lvlJc w:val="left"/>
      <w:pPr>
        <w:ind w:left="5902" w:hanging="360"/>
      </w:pPr>
    </w:lvl>
    <w:lvl w:ilvl="8" w:tplc="4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5BE1D67"/>
    <w:multiLevelType w:val="hybridMultilevel"/>
    <w:tmpl w:val="AFA0F85E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A13E87"/>
    <w:multiLevelType w:val="hybridMultilevel"/>
    <w:tmpl w:val="CF662FC0"/>
    <w:lvl w:ilvl="0" w:tplc="8102B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0E042B"/>
    <w:multiLevelType w:val="hybridMultilevel"/>
    <w:tmpl w:val="10FCFDF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F62C7D"/>
    <w:multiLevelType w:val="hybridMultilevel"/>
    <w:tmpl w:val="B43CCEFA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15"/>
  </w:num>
  <w:num w:numId="7">
    <w:abstractNumId w:val="10"/>
  </w:num>
  <w:num w:numId="8">
    <w:abstractNumId w:val="13"/>
  </w:num>
  <w:num w:numId="9">
    <w:abstractNumId w:val="6"/>
  </w:num>
  <w:num w:numId="10">
    <w:abstractNumId w:val="5"/>
  </w:num>
  <w:num w:numId="11">
    <w:abstractNumId w:val="6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7"/>
  </w:num>
  <w:num w:numId="15">
    <w:abstractNumId w:val="3"/>
  </w:num>
  <w:num w:numId="1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80D"/>
    <w:rsid w:val="00007E92"/>
    <w:rsid w:val="0001164D"/>
    <w:rsid w:val="0002058A"/>
    <w:rsid w:val="00020B8E"/>
    <w:rsid w:val="00030FB6"/>
    <w:rsid w:val="00036757"/>
    <w:rsid w:val="00041C83"/>
    <w:rsid w:val="00043087"/>
    <w:rsid w:val="00043F6C"/>
    <w:rsid w:val="000503CF"/>
    <w:rsid w:val="00051B76"/>
    <w:rsid w:val="00052253"/>
    <w:rsid w:val="00056DB8"/>
    <w:rsid w:val="00057EC2"/>
    <w:rsid w:val="000675C9"/>
    <w:rsid w:val="00074FFA"/>
    <w:rsid w:val="00075D3D"/>
    <w:rsid w:val="0007694C"/>
    <w:rsid w:val="0007793C"/>
    <w:rsid w:val="00082D44"/>
    <w:rsid w:val="000833C5"/>
    <w:rsid w:val="00084864"/>
    <w:rsid w:val="00085FA2"/>
    <w:rsid w:val="000A0046"/>
    <w:rsid w:val="000A004B"/>
    <w:rsid w:val="000A07F9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0194"/>
    <w:rsid w:val="000F7761"/>
    <w:rsid w:val="001004F3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1280"/>
    <w:rsid w:val="001621E3"/>
    <w:rsid w:val="00164CA8"/>
    <w:rsid w:val="001658D1"/>
    <w:rsid w:val="001811DE"/>
    <w:rsid w:val="00190B6B"/>
    <w:rsid w:val="001911FB"/>
    <w:rsid w:val="00191645"/>
    <w:rsid w:val="00191A5C"/>
    <w:rsid w:val="00193431"/>
    <w:rsid w:val="001A05D7"/>
    <w:rsid w:val="001A3F13"/>
    <w:rsid w:val="001A456B"/>
    <w:rsid w:val="001A5D81"/>
    <w:rsid w:val="001B1E1A"/>
    <w:rsid w:val="001C07D5"/>
    <w:rsid w:val="001C197F"/>
    <w:rsid w:val="001C1CF2"/>
    <w:rsid w:val="001C591A"/>
    <w:rsid w:val="001D6481"/>
    <w:rsid w:val="001D6B20"/>
    <w:rsid w:val="001E14C2"/>
    <w:rsid w:val="001F1D54"/>
    <w:rsid w:val="001F640D"/>
    <w:rsid w:val="002043A1"/>
    <w:rsid w:val="002055BD"/>
    <w:rsid w:val="002061B6"/>
    <w:rsid w:val="002065A9"/>
    <w:rsid w:val="00206892"/>
    <w:rsid w:val="002237EF"/>
    <w:rsid w:val="002269DE"/>
    <w:rsid w:val="00227605"/>
    <w:rsid w:val="002344F1"/>
    <w:rsid w:val="0025032E"/>
    <w:rsid w:val="002513AF"/>
    <w:rsid w:val="0027626E"/>
    <w:rsid w:val="0029781A"/>
    <w:rsid w:val="002A0E33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01279"/>
    <w:rsid w:val="00313203"/>
    <w:rsid w:val="00316FC1"/>
    <w:rsid w:val="00320A00"/>
    <w:rsid w:val="00320D6D"/>
    <w:rsid w:val="003237C8"/>
    <w:rsid w:val="00326EF0"/>
    <w:rsid w:val="0033096D"/>
    <w:rsid w:val="00331A3B"/>
    <w:rsid w:val="003435A3"/>
    <w:rsid w:val="00343C4B"/>
    <w:rsid w:val="00354147"/>
    <w:rsid w:val="00356952"/>
    <w:rsid w:val="00364166"/>
    <w:rsid w:val="003742EE"/>
    <w:rsid w:val="00380A8F"/>
    <w:rsid w:val="00380F69"/>
    <w:rsid w:val="00381911"/>
    <w:rsid w:val="00383442"/>
    <w:rsid w:val="00386CE7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28D7"/>
    <w:rsid w:val="003F4DE1"/>
    <w:rsid w:val="003F7AC2"/>
    <w:rsid w:val="00401676"/>
    <w:rsid w:val="004021C4"/>
    <w:rsid w:val="004051C1"/>
    <w:rsid w:val="00407247"/>
    <w:rsid w:val="004128C7"/>
    <w:rsid w:val="00412A73"/>
    <w:rsid w:val="004221A8"/>
    <w:rsid w:val="00424211"/>
    <w:rsid w:val="0043005E"/>
    <w:rsid w:val="00432BBF"/>
    <w:rsid w:val="0044072A"/>
    <w:rsid w:val="00446429"/>
    <w:rsid w:val="0044693D"/>
    <w:rsid w:val="004556AE"/>
    <w:rsid w:val="004557A0"/>
    <w:rsid w:val="00463926"/>
    <w:rsid w:val="00463ED9"/>
    <w:rsid w:val="00473994"/>
    <w:rsid w:val="004842A7"/>
    <w:rsid w:val="004864C9"/>
    <w:rsid w:val="00487304"/>
    <w:rsid w:val="004878EC"/>
    <w:rsid w:val="00491492"/>
    <w:rsid w:val="00492D12"/>
    <w:rsid w:val="004A2CB6"/>
    <w:rsid w:val="004A44ED"/>
    <w:rsid w:val="004A4A56"/>
    <w:rsid w:val="004A7184"/>
    <w:rsid w:val="004B4B12"/>
    <w:rsid w:val="004B7AD2"/>
    <w:rsid w:val="004C3662"/>
    <w:rsid w:val="004C38DF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0724"/>
    <w:rsid w:val="004F13BF"/>
    <w:rsid w:val="004F1C04"/>
    <w:rsid w:val="0050304A"/>
    <w:rsid w:val="00504949"/>
    <w:rsid w:val="00511C48"/>
    <w:rsid w:val="005166BD"/>
    <w:rsid w:val="005208A9"/>
    <w:rsid w:val="00521283"/>
    <w:rsid w:val="005342E9"/>
    <w:rsid w:val="00535721"/>
    <w:rsid w:val="00540076"/>
    <w:rsid w:val="00540ED7"/>
    <w:rsid w:val="00546EA0"/>
    <w:rsid w:val="00552E4D"/>
    <w:rsid w:val="00553DB1"/>
    <w:rsid w:val="005611D8"/>
    <w:rsid w:val="0056199D"/>
    <w:rsid w:val="0057134F"/>
    <w:rsid w:val="00580D6D"/>
    <w:rsid w:val="005820E4"/>
    <w:rsid w:val="00583D3A"/>
    <w:rsid w:val="00585828"/>
    <w:rsid w:val="00592211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E540B"/>
    <w:rsid w:val="005E7AFB"/>
    <w:rsid w:val="005F16DC"/>
    <w:rsid w:val="005F51C6"/>
    <w:rsid w:val="005F5C60"/>
    <w:rsid w:val="00604080"/>
    <w:rsid w:val="006049FD"/>
    <w:rsid w:val="00607F83"/>
    <w:rsid w:val="006100B0"/>
    <w:rsid w:val="006134B3"/>
    <w:rsid w:val="00624231"/>
    <w:rsid w:val="0063155F"/>
    <w:rsid w:val="0064094F"/>
    <w:rsid w:val="00640BAD"/>
    <w:rsid w:val="00646A8F"/>
    <w:rsid w:val="00662697"/>
    <w:rsid w:val="006634C8"/>
    <w:rsid w:val="006635E5"/>
    <w:rsid w:val="006679A8"/>
    <w:rsid w:val="0067598B"/>
    <w:rsid w:val="006777ED"/>
    <w:rsid w:val="00677935"/>
    <w:rsid w:val="00680E8F"/>
    <w:rsid w:val="006840FF"/>
    <w:rsid w:val="00691D85"/>
    <w:rsid w:val="006939DF"/>
    <w:rsid w:val="00693CF2"/>
    <w:rsid w:val="00694917"/>
    <w:rsid w:val="00694999"/>
    <w:rsid w:val="00695F15"/>
    <w:rsid w:val="006A287B"/>
    <w:rsid w:val="006A2FB4"/>
    <w:rsid w:val="006B5F5A"/>
    <w:rsid w:val="006B6F09"/>
    <w:rsid w:val="006B7351"/>
    <w:rsid w:val="006C31D4"/>
    <w:rsid w:val="006C418C"/>
    <w:rsid w:val="006E23C4"/>
    <w:rsid w:val="006E3A81"/>
    <w:rsid w:val="006F0622"/>
    <w:rsid w:val="006F4C9A"/>
    <w:rsid w:val="0070362C"/>
    <w:rsid w:val="0071174E"/>
    <w:rsid w:val="00714F51"/>
    <w:rsid w:val="007209CD"/>
    <w:rsid w:val="0072219D"/>
    <w:rsid w:val="00724564"/>
    <w:rsid w:val="007323A5"/>
    <w:rsid w:val="0073294F"/>
    <w:rsid w:val="00733513"/>
    <w:rsid w:val="00741162"/>
    <w:rsid w:val="007416A8"/>
    <w:rsid w:val="00743D55"/>
    <w:rsid w:val="00745879"/>
    <w:rsid w:val="00746887"/>
    <w:rsid w:val="007503C3"/>
    <w:rsid w:val="00755DCC"/>
    <w:rsid w:val="00773B57"/>
    <w:rsid w:val="00774ABD"/>
    <w:rsid w:val="0077511E"/>
    <w:rsid w:val="007907CC"/>
    <w:rsid w:val="007927F3"/>
    <w:rsid w:val="00797BFB"/>
    <w:rsid w:val="007A319D"/>
    <w:rsid w:val="007A3B14"/>
    <w:rsid w:val="007A7C15"/>
    <w:rsid w:val="007B61D6"/>
    <w:rsid w:val="007C65AA"/>
    <w:rsid w:val="007D353B"/>
    <w:rsid w:val="007D3B1F"/>
    <w:rsid w:val="007E074C"/>
    <w:rsid w:val="007E3F70"/>
    <w:rsid w:val="007E546C"/>
    <w:rsid w:val="007F0D93"/>
    <w:rsid w:val="007F3A89"/>
    <w:rsid w:val="007F3E91"/>
    <w:rsid w:val="007F543A"/>
    <w:rsid w:val="007F6E4F"/>
    <w:rsid w:val="0080287F"/>
    <w:rsid w:val="0080297A"/>
    <w:rsid w:val="00803843"/>
    <w:rsid w:val="00810498"/>
    <w:rsid w:val="0081257B"/>
    <w:rsid w:val="00823A87"/>
    <w:rsid w:val="00826683"/>
    <w:rsid w:val="00827740"/>
    <w:rsid w:val="00830195"/>
    <w:rsid w:val="008356A4"/>
    <w:rsid w:val="008427E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B7E83"/>
    <w:rsid w:val="008C1E26"/>
    <w:rsid w:val="008C2927"/>
    <w:rsid w:val="008C4F08"/>
    <w:rsid w:val="008C531E"/>
    <w:rsid w:val="008E07AF"/>
    <w:rsid w:val="008E276D"/>
    <w:rsid w:val="008F042C"/>
    <w:rsid w:val="008F4B15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1D11"/>
    <w:rsid w:val="00925966"/>
    <w:rsid w:val="00932963"/>
    <w:rsid w:val="009332FF"/>
    <w:rsid w:val="00940D68"/>
    <w:rsid w:val="00942B07"/>
    <w:rsid w:val="00947050"/>
    <w:rsid w:val="0095032A"/>
    <w:rsid w:val="009536F4"/>
    <w:rsid w:val="009573AF"/>
    <w:rsid w:val="0096162E"/>
    <w:rsid w:val="00962575"/>
    <w:rsid w:val="009655C2"/>
    <w:rsid w:val="00966C53"/>
    <w:rsid w:val="0097353A"/>
    <w:rsid w:val="00977DF3"/>
    <w:rsid w:val="0098198F"/>
    <w:rsid w:val="00984B24"/>
    <w:rsid w:val="00990A34"/>
    <w:rsid w:val="00993388"/>
    <w:rsid w:val="0099372A"/>
    <w:rsid w:val="009A56A6"/>
    <w:rsid w:val="009B336B"/>
    <w:rsid w:val="009B51F4"/>
    <w:rsid w:val="009C5839"/>
    <w:rsid w:val="009D37E0"/>
    <w:rsid w:val="009E1C09"/>
    <w:rsid w:val="009F395C"/>
    <w:rsid w:val="00A002E3"/>
    <w:rsid w:val="00A12221"/>
    <w:rsid w:val="00A15189"/>
    <w:rsid w:val="00A162B0"/>
    <w:rsid w:val="00A166BC"/>
    <w:rsid w:val="00A17200"/>
    <w:rsid w:val="00A229C3"/>
    <w:rsid w:val="00A40AED"/>
    <w:rsid w:val="00A4273A"/>
    <w:rsid w:val="00A42EAE"/>
    <w:rsid w:val="00A44862"/>
    <w:rsid w:val="00A55019"/>
    <w:rsid w:val="00A5685F"/>
    <w:rsid w:val="00A60EB5"/>
    <w:rsid w:val="00A633DC"/>
    <w:rsid w:val="00A64749"/>
    <w:rsid w:val="00A67717"/>
    <w:rsid w:val="00A67790"/>
    <w:rsid w:val="00A701AF"/>
    <w:rsid w:val="00A7099A"/>
    <w:rsid w:val="00A736EF"/>
    <w:rsid w:val="00A74722"/>
    <w:rsid w:val="00A82ED6"/>
    <w:rsid w:val="00A915A4"/>
    <w:rsid w:val="00A920FA"/>
    <w:rsid w:val="00AA51CB"/>
    <w:rsid w:val="00AB3CC3"/>
    <w:rsid w:val="00AB4FC2"/>
    <w:rsid w:val="00AB50E9"/>
    <w:rsid w:val="00AC3B5C"/>
    <w:rsid w:val="00AC4560"/>
    <w:rsid w:val="00AC700E"/>
    <w:rsid w:val="00AD0A3E"/>
    <w:rsid w:val="00AD431E"/>
    <w:rsid w:val="00AD66A3"/>
    <w:rsid w:val="00AD7CFB"/>
    <w:rsid w:val="00AF4346"/>
    <w:rsid w:val="00B0150A"/>
    <w:rsid w:val="00B122C9"/>
    <w:rsid w:val="00B14060"/>
    <w:rsid w:val="00B14074"/>
    <w:rsid w:val="00B147EC"/>
    <w:rsid w:val="00B14A12"/>
    <w:rsid w:val="00B155C7"/>
    <w:rsid w:val="00B20D95"/>
    <w:rsid w:val="00B2595E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2E4B"/>
    <w:rsid w:val="00BA4C28"/>
    <w:rsid w:val="00BA681B"/>
    <w:rsid w:val="00BB30A6"/>
    <w:rsid w:val="00BB49BD"/>
    <w:rsid w:val="00BB7F7C"/>
    <w:rsid w:val="00BC7D17"/>
    <w:rsid w:val="00BC7D51"/>
    <w:rsid w:val="00BD018B"/>
    <w:rsid w:val="00BD60C6"/>
    <w:rsid w:val="00BE0AA6"/>
    <w:rsid w:val="00BE3125"/>
    <w:rsid w:val="00BE4A73"/>
    <w:rsid w:val="00BF2306"/>
    <w:rsid w:val="00C00C02"/>
    <w:rsid w:val="00C01198"/>
    <w:rsid w:val="00C023FB"/>
    <w:rsid w:val="00C02E03"/>
    <w:rsid w:val="00C25B4B"/>
    <w:rsid w:val="00C27768"/>
    <w:rsid w:val="00C3029F"/>
    <w:rsid w:val="00C31779"/>
    <w:rsid w:val="00C404F4"/>
    <w:rsid w:val="00C415AC"/>
    <w:rsid w:val="00C479E8"/>
    <w:rsid w:val="00C65CC6"/>
    <w:rsid w:val="00C769BF"/>
    <w:rsid w:val="00C77C39"/>
    <w:rsid w:val="00C81338"/>
    <w:rsid w:val="00C827BE"/>
    <w:rsid w:val="00C82D74"/>
    <w:rsid w:val="00C8633C"/>
    <w:rsid w:val="00C95880"/>
    <w:rsid w:val="00C96A2E"/>
    <w:rsid w:val="00C97BB9"/>
    <w:rsid w:val="00CA1B18"/>
    <w:rsid w:val="00CA30E9"/>
    <w:rsid w:val="00CA54B4"/>
    <w:rsid w:val="00CA7283"/>
    <w:rsid w:val="00CB3198"/>
    <w:rsid w:val="00CB381F"/>
    <w:rsid w:val="00CC01C5"/>
    <w:rsid w:val="00CD0F9A"/>
    <w:rsid w:val="00CD2125"/>
    <w:rsid w:val="00CD213B"/>
    <w:rsid w:val="00CD4206"/>
    <w:rsid w:val="00CD4B93"/>
    <w:rsid w:val="00CD5577"/>
    <w:rsid w:val="00CD6DFB"/>
    <w:rsid w:val="00CD7060"/>
    <w:rsid w:val="00CE04F7"/>
    <w:rsid w:val="00CE2718"/>
    <w:rsid w:val="00CF04AC"/>
    <w:rsid w:val="00CF127B"/>
    <w:rsid w:val="00CF6582"/>
    <w:rsid w:val="00D06F35"/>
    <w:rsid w:val="00D076E0"/>
    <w:rsid w:val="00D141B5"/>
    <w:rsid w:val="00D27924"/>
    <w:rsid w:val="00D31E93"/>
    <w:rsid w:val="00D413AD"/>
    <w:rsid w:val="00D42066"/>
    <w:rsid w:val="00D4375C"/>
    <w:rsid w:val="00D4588A"/>
    <w:rsid w:val="00D52113"/>
    <w:rsid w:val="00D55AC8"/>
    <w:rsid w:val="00D62893"/>
    <w:rsid w:val="00D6681B"/>
    <w:rsid w:val="00D703C2"/>
    <w:rsid w:val="00D70F7D"/>
    <w:rsid w:val="00D721BC"/>
    <w:rsid w:val="00D76AC0"/>
    <w:rsid w:val="00D776C2"/>
    <w:rsid w:val="00D84381"/>
    <w:rsid w:val="00D861D6"/>
    <w:rsid w:val="00D93E08"/>
    <w:rsid w:val="00DB3047"/>
    <w:rsid w:val="00DB4E97"/>
    <w:rsid w:val="00DC47DB"/>
    <w:rsid w:val="00DC6A9A"/>
    <w:rsid w:val="00DC7238"/>
    <w:rsid w:val="00DD0F58"/>
    <w:rsid w:val="00DD4690"/>
    <w:rsid w:val="00DD469A"/>
    <w:rsid w:val="00DE0C30"/>
    <w:rsid w:val="00DE27C4"/>
    <w:rsid w:val="00DE484C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727E"/>
    <w:rsid w:val="00E33C08"/>
    <w:rsid w:val="00E403A2"/>
    <w:rsid w:val="00E45384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5ED"/>
    <w:rsid w:val="00EA39AE"/>
    <w:rsid w:val="00EB1352"/>
    <w:rsid w:val="00EB5A01"/>
    <w:rsid w:val="00EB66A1"/>
    <w:rsid w:val="00EC6133"/>
    <w:rsid w:val="00EC757D"/>
    <w:rsid w:val="00ED054E"/>
    <w:rsid w:val="00EE7468"/>
    <w:rsid w:val="00EF7CDF"/>
    <w:rsid w:val="00EF7F58"/>
    <w:rsid w:val="00F01F32"/>
    <w:rsid w:val="00F02164"/>
    <w:rsid w:val="00F02B26"/>
    <w:rsid w:val="00F052D9"/>
    <w:rsid w:val="00F233E9"/>
    <w:rsid w:val="00F23773"/>
    <w:rsid w:val="00F246B2"/>
    <w:rsid w:val="00F30614"/>
    <w:rsid w:val="00F31CDC"/>
    <w:rsid w:val="00F33035"/>
    <w:rsid w:val="00F479FD"/>
    <w:rsid w:val="00F5425C"/>
    <w:rsid w:val="00F56B58"/>
    <w:rsid w:val="00F57C7F"/>
    <w:rsid w:val="00F67275"/>
    <w:rsid w:val="00F754DA"/>
    <w:rsid w:val="00F77CD6"/>
    <w:rsid w:val="00F8060E"/>
    <w:rsid w:val="00F8424F"/>
    <w:rsid w:val="00F85267"/>
    <w:rsid w:val="00FA66EF"/>
    <w:rsid w:val="00FA7101"/>
    <w:rsid w:val="00FB3CEF"/>
    <w:rsid w:val="00FC04BB"/>
    <w:rsid w:val="00FD0F8D"/>
    <w:rsid w:val="00FD2EED"/>
    <w:rsid w:val="00FD3942"/>
    <w:rsid w:val="00FD4486"/>
    <w:rsid w:val="00FD6034"/>
    <w:rsid w:val="00FE3E5F"/>
    <w:rsid w:val="00FE5CFA"/>
    <w:rsid w:val="00FE5DE5"/>
    <w:rsid w:val="00FF254C"/>
    <w:rsid w:val="00FF47F4"/>
    <w:rsid w:val="00FF6184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5111-3B73-41D3-AD0F-5C994F00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1666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31</cp:revision>
  <cp:lastPrinted>2013-11-08T17:26:00Z</cp:lastPrinted>
  <dcterms:created xsi:type="dcterms:W3CDTF">2015-05-29T22:44:00Z</dcterms:created>
  <dcterms:modified xsi:type="dcterms:W3CDTF">2016-01-08T21:52:00Z</dcterms:modified>
</cp:coreProperties>
</file>